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38" w:rsidRPr="00C12438" w:rsidRDefault="00C12438" w:rsidP="00C12438">
      <w:pPr>
        <w:pStyle w:val="BodyText3"/>
        <w:rPr>
          <w:b w:val="0"/>
        </w:rPr>
      </w:pPr>
      <w:r w:rsidRPr="00C12438">
        <w:rPr>
          <w:b w:val="0"/>
        </w:rPr>
        <w:t xml:space="preserve">A Fóti Gyermekközpont Növendékeiért Alapítvány nevében </w:t>
      </w:r>
      <w:r>
        <w:rPr>
          <w:b w:val="0"/>
        </w:rPr>
        <w:t>megköszönjük</w:t>
      </w:r>
      <w:r w:rsidRPr="00C12438">
        <w:rPr>
          <w:b w:val="0"/>
        </w:rPr>
        <w:t xml:space="preserve"> támogatóink segítségét, akik 2011. évi </w:t>
      </w:r>
      <w:r>
        <w:rPr>
          <w:b w:val="0"/>
        </w:rPr>
        <w:t>SZJA 1%-uk</w:t>
      </w:r>
      <w:r w:rsidRPr="00C12438">
        <w:rPr>
          <w:b w:val="0"/>
        </w:rPr>
        <w:t xml:space="preserve"> felajánlásával –mely összesen 1.556.652, </w:t>
      </w:r>
      <w:proofErr w:type="spellStart"/>
      <w:r w:rsidRPr="00C12438">
        <w:rPr>
          <w:b w:val="0"/>
        </w:rPr>
        <w:t>-Ft</w:t>
      </w:r>
      <w:proofErr w:type="spellEnd"/>
      <w:r w:rsidRPr="00C12438">
        <w:rPr>
          <w:b w:val="0"/>
        </w:rPr>
        <w:t xml:space="preserve"> volt - hozzájárultak a családjukat nélkülözni kényszerülő gyermekek tanulmányaihoz, </w:t>
      </w:r>
      <w:r>
        <w:rPr>
          <w:b w:val="0"/>
        </w:rPr>
        <w:t xml:space="preserve">szabadidejük hasznos eltöltéséhez, </w:t>
      </w:r>
      <w:r w:rsidRPr="00C12438">
        <w:rPr>
          <w:b w:val="0"/>
        </w:rPr>
        <w:t>valamint lakás- és életkörülményeinek javításához, illetve a beteg gyer</w:t>
      </w:r>
      <w:r>
        <w:rPr>
          <w:b w:val="0"/>
        </w:rPr>
        <w:t>m</w:t>
      </w:r>
      <w:r w:rsidRPr="00C12438">
        <w:rPr>
          <w:b w:val="0"/>
        </w:rPr>
        <w:t>ekek fejlesztéséhez. A támogatás felhasználása még folyamatban van, pillanatnyilag 573.758,</w:t>
      </w:r>
      <w:proofErr w:type="spellStart"/>
      <w:r w:rsidRPr="00C12438">
        <w:rPr>
          <w:b w:val="0"/>
        </w:rPr>
        <w:t>-Ft</w:t>
      </w:r>
      <w:proofErr w:type="spellEnd"/>
      <w:r w:rsidRPr="00C12438">
        <w:rPr>
          <w:b w:val="0"/>
        </w:rPr>
        <w:t xml:space="preserve"> került belőle kifizetésre, 982.894,</w:t>
      </w:r>
      <w:proofErr w:type="spellStart"/>
      <w:r w:rsidRPr="00C12438">
        <w:rPr>
          <w:b w:val="0"/>
        </w:rPr>
        <w:t>-Ft</w:t>
      </w:r>
      <w:r>
        <w:rPr>
          <w:b w:val="0"/>
        </w:rPr>
        <w:t>-ot</w:t>
      </w:r>
      <w:proofErr w:type="spellEnd"/>
      <w:r w:rsidRPr="00C12438">
        <w:rPr>
          <w:b w:val="0"/>
        </w:rPr>
        <w:t xml:space="preserve"> </w:t>
      </w:r>
      <w:r>
        <w:rPr>
          <w:b w:val="0"/>
        </w:rPr>
        <w:t xml:space="preserve">- </w:t>
      </w:r>
      <w:r w:rsidRPr="00C12438">
        <w:rPr>
          <w:b w:val="0"/>
        </w:rPr>
        <w:t xml:space="preserve">élve </w:t>
      </w:r>
      <w:r>
        <w:rPr>
          <w:b w:val="0"/>
        </w:rPr>
        <w:t xml:space="preserve">a </w:t>
      </w:r>
      <w:r w:rsidRPr="00C12438">
        <w:rPr>
          <w:b w:val="0"/>
        </w:rPr>
        <w:t>jogszabá</w:t>
      </w:r>
      <w:r>
        <w:rPr>
          <w:b w:val="0"/>
        </w:rPr>
        <w:t>lyban engedett lehetőségeinkkel-</w:t>
      </w:r>
      <w:r w:rsidRPr="00C12438">
        <w:rPr>
          <w:b w:val="0"/>
        </w:rPr>
        <w:t xml:space="preserve"> a továbbiakban kívánunk felhasználni.</w:t>
      </w:r>
    </w:p>
    <w:p w:rsidR="00C12438" w:rsidRPr="00C12438" w:rsidRDefault="00C12438" w:rsidP="00C12438">
      <w:pPr>
        <w:pStyle w:val="BodyText3"/>
        <w:rPr>
          <w:b w:val="0"/>
        </w:rPr>
      </w:pPr>
      <w:r w:rsidRPr="00C12438">
        <w:rPr>
          <w:b w:val="0"/>
        </w:rPr>
        <w:t>Segítő szándékukban továbbra is bízunk.</w:t>
      </w:r>
    </w:p>
    <w:p w:rsidR="00C12438" w:rsidRPr="00C12438" w:rsidRDefault="00C12438" w:rsidP="00C12438">
      <w:pPr>
        <w:pStyle w:val="BodyText3"/>
        <w:rPr>
          <w:b w:val="0"/>
        </w:rPr>
      </w:pPr>
      <w:r w:rsidRPr="00C12438">
        <w:rPr>
          <w:b w:val="0"/>
        </w:rPr>
        <w:t>Adószámunk: 18662443-1-13</w:t>
      </w:r>
    </w:p>
    <w:p w:rsidR="00C12438" w:rsidRPr="00C12438" w:rsidRDefault="00C12438" w:rsidP="00C12438">
      <w:pPr>
        <w:ind w:left="4248"/>
        <w:jc w:val="both"/>
        <w:rPr>
          <w:rFonts w:ascii="Tahoma" w:hAnsi="Tahoma"/>
          <w:sz w:val="24"/>
        </w:rPr>
      </w:pPr>
      <w:proofErr w:type="gramStart"/>
      <w:r w:rsidRPr="00C12438">
        <w:rPr>
          <w:rFonts w:ascii="Tahoma" w:hAnsi="Tahoma" w:cs="Tahoma"/>
          <w:sz w:val="24"/>
          <w:szCs w:val="24"/>
        </w:rPr>
        <w:t>gróf</w:t>
      </w:r>
      <w:proofErr w:type="gramEnd"/>
      <w:r w:rsidRPr="00C12438">
        <w:rPr>
          <w:rFonts w:ascii="Tahoma" w:hAnsi="Tahoma" w:cs="Tahoma"/>
          <w:sz w:val="24"/>
          <w:szCs w:val="24"/>
        </w:rPr>
        <w:t xml:space="preserve"> </w:t>
      </w:r>
      <w:r w:rsidRPr="00C12438">
        <w:rPr>
          <w:rFonts w:ascii="Tahoma" w:hAnsi="Tahoma"/>
          <w:sz w:val="24"/>
        </w:rPr>
        <w:t xml:space="preserve">Károlyi László, Dr. </w:t>
      </w:r>
      <w:proofErr w:type="spellStart"/>
      <w:r w:rsidRPr="00C12438">
        <w:rPr>
          <w:rFonts w:ascii="Tahoma" w:hAnsi="Tahoma"/>
          <w:sz w:val="24"/>
        </w:rPr>
        <w:t>Appel</w:t>
      </w:r>
      <w:proofErr w:type="spellEnd"/>
      <w:r w:rsidRPr="00C12438">
        <w:rPr>
          <w:rFonts w:ascii="Tahoma" w:hAnsi="Tahoma"/>
          <w:sz w:val="24"/>
        </w:rPr>
        <w:t xml:space="preserve"> György </w:t>
      </w:r>
    </w:p>
    <w:p w:rsidR="00C12438" w:rsidRPr="00C12438" w:rsidRDefault="00C12438" w:rsidP="00E23A18">
      <w:pPr>
        <w:ind w:left="4248"/>
        <w:jc w:val="both"/>
        <w:rPr>
          <w:rFonts w:ascii="Tahoma" w:hAnsi="Tahoma"/>
          <w:sz w:val="24"/>
        </w:rPr>
      </w:pPr>
      <w:r w:rsidRPr="00C12438">
        <w:rPr>
          <w:rFonts w:ascii="Tahoma" w:hAnsi="Tahoma"/>
          <w:sz w:val="24"/>
        </w:rPr>
        <w:t xml:space="preserve">          </w:t>
      </w:r>
      <w:proofErr w:type="gramStart"/>
      <w:r w:rsidRPr="00C12438">
        <w:rPr>
          <w:rFonts w:ascii="Tahoma" w:hAnsi="Tahoma"/>
          <w:sz w:val="24"/>
        </w:rPr>
        <w:t>a</w:t>
      </w:r>
      <w:proofErr w:type="gramEnd"/>
      <w:r w:rsidRPr="00C12438">
        <w:rPr>
          <w:rFonts w:ascii="Tahoma" w:hAnsi="Tahoma"/>
          <w:sz w:val="24"/>
        </w:rPr>
        <w:t xml:space="preserve"> kuratórium elnökei</w:t>
      </w:r>
    </w:p>
    <w:p w:rsidR="00E23A18" w:rsidRPr="00C12438" w:rsidRDefault="00C12438">
      <w:r w:rsidRPr="00C12438">
        <w:t xml:space="preserve">     </w:t>
      </w:r>
    </w:p>
    <w:tbl>
      <w:tblPr>
        <w:tblW w:w="7492" w:type="dxa"/>
        <w:tblInd w:w="793" w:type="dxa"/>
        <w:tblCellMar>
          <w:left w:w="70" w:type="dxa"/>
          <w:right w:w="70" w:type="dxa"/>
        </w:tblCellMar>
        <w:tblLook w:val="04A0"/>
      </w:tblPr>
      <w:tblGrid>
        <w:gridCol w:w="2732"/>
        <w:gridCol w:w="870"/>
        <w:gridCol w:w="870"/>
        <w:gridCol w:w="1240"/>
        <w:gridCol w:w="1780"/>
      </w:tblGrid>
      <w:tr w:rsidR="00E23A18" w:rsidRPr="00E23A18" w:rsidTr="00E23A18">
        <w:trPr>
          <w:trHeight w:val="27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b/>
                <w:bCs/>
              </w:rPr>
            </w:pPr>
            <w:r w:rsidRPr="00E23A18">
              <w:rPr>
                <w:rFonts w:ascii="Arial CE" w:hAnsi="Arial CE"/>
                <w:b/>
                <w:bCs/>
              </w:rPr>
              <w:t xml:space="preserve">              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b/>
                <w:bCs/>
              </w:rPr>
            </w:pPr>
            <w:r w:rsidRPr="00E23A18">
              <w:rPr>
                <w:rFonts w:ascii="Arial CE" w:hAnsi="Arial CE"/>
                <w:b/>
                <w:bCs/>
              </w:rPr>
              <w:t>Megnevezés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b/>
                <w:bCs/>
              </w:rPr>
            </w:pPr>
            <w:r w:rsidRPr="00E23A18">
              <w:rPr>
                <w:rFonts w:ascii="Arial CE" w:hAnsi="Arial CE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b/>
                <w:bCs/>
              </w:rPr>
            </w:pPr>
            <w:r w:rsidRPr="00E23A18">
              <w:rPr>
                <w:rFonts w:ascii="Arial CE" w:hAnsi="Arial CE"/>
                <w:b/>
                <w:bCs/>
              </w:rPr>
              <w:t>Összeg Ft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sz w:val="18"/>
                <w:szCs w:val="18"/>
              </w:rPr>
            </w:pPr>
            <w:r w:rsidRPr="00E23A18">
              <w:rPr>
                <w:rFonts w:ascii="Arial CE" w:hAnsi="Arial CE"/>
                <w:sz w:val="18"/>
                <w:szCs w:val="18"/>
              </w:rPr>
              <w:t>Telefonszámla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</w:rPr>
            </w:pPr>
            <w:r w:rsidRPr="00E23A18">
              <w:rPr>
                <w:rFonts w:ascii="Arial CE" w:hAnsi="Arial CE"/>
              </w:rPr>
              <w:t>15 380,00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  <w:sz w:val="18"/>
                <w:szCs w:val="18"/>
              </w:rPr>
            </w:pPr>
            <w:r w:rsidRPr="00E23A18">
              <w:rPr>
                <w:rFonts w:ascii="Arial CE" w:hAnsi="Arial CE"/>
                <w:color w:val="000000"/>
                <w:sz w:val="18"/>
                <w:szCs w:val="18"/>
              </w:rPr>
              <w:t xml:space="preserve">Ifjúsági Klub </w:t>
            </w:r>
            <w:proofErr w:type="spellStart"/>
            <w:r w:rsidRPr="00E23A18">
              <w:rPr>
                <w:rFonts w:ascii="Arial CE" w:hAnsi="Arial CE"/>
                <w:color w:val="000000"/>
                <w:sz w:val="18"/>
                <w:szCs w:val="18"/>
              </w:rPr>
              <w:t>webkamera</w:t>
            </w:r>
            <w:proofErr w:type="spellEnd"/>
            <w:r w:rsidRPr="00E23A18">
              <w:rPr>
                <w:rFonts w:ascii="Arial CE" w:hAnsi="Arial CE"/>
                <w:color w:val="000000"/>
                <w:sz w:val="18"/>
                <w:szCs w:val="18"/>
              </w:rPr>
              <w:t>, fejhallgató, mikrofon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b/>
                <w:bCs/>
                <w:color w:val="000000"/>
              </w:rPr>
            </w:pPr>
            <w:r w:rsidRPr="00E23A18">
              <w:rPr>
                <w:rFonts w:ascii="Arial CE" w:hAnsi="Arial CE"/>
                <w:b/>
                <w:bCs/>
                <w:color w:val="000000"/>
              </w:rPr>
              <w:t>25 300,00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</w:rPr>
            </w:pPr>
            <w:r w:rsidRPr="00E23A18">
              <w:rPr>
                <w:rFonts w:ascii="Arial CE" w:hAnsi="Arial CE"/>
              </w:rPr>
              <w:t>Műholdas előfizetési díj Cegléd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</w:rPr>
            </w:pPr>
            <w:r w:rsidRPr="00E23A18">
              <w:rPr>
                <w:rFonts w:ascii="Arial CE" w:hAnsi="Arial CE"/>
              </w:rPr>
              <w:t>3 000,00</w:t>
            </w:r>
          </w:p>
        </w:tc>
      </w:tr>
      <w:tr w:rsidR="00E23A18" w:rsidRPr="00E23A18" w:rsidTr="00E23A18">
        <w:trPr>
          <w:trHeight w:val="240"/>
        </w:trPr>
        <w:tc>
          <w:tcPr>
            <w:tcW w:w="44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Villanyszámla Ceglédi Szabadidős Ház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1 905,00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Telefonszámla 04. hó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16 990,00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Gázszámla Cegléd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2 255,00</w:t>
            </w:r>
          </w:p>
        </w:tc>
      </w:tr>
      <w:tr w:rsidR="00E23A18" w:rsidRPr="00E23A18" w:rsidTr="00E23A18">
        <w:trPr>
          <w:trHeight w:val="25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1%-os hirdetés 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15 810,00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DIGI műholdas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ef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>. Díj Cegléd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3 000,00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Könyvelői díj 04.-06. hó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152 400,00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Hulladékszállítás Cegléd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4 962,00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Vízdíj Cegléd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3 594,00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Villanyszámla Ceglédi Szabadidős Ház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1 524,00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Fonyód hulladékszállítás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5 525,00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DIGI műholdas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ef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>. Díj Cegléd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3 000,00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DÉMÁSZ villanyszámla Cegléd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5 210,00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ÖKOVÍZ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-vízdíj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Cegléd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4 960,00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Cegléd tisztítószer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890,00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Cegléd tisztítószer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6 080,00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Telefonszámla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Telenor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07.hó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15 510,00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proofErr w:type="spellStart"/>
            <w:r w:rsidRPr="00E23A18">
              <w:rPr>
                <w:rFonts w:ascii="Arial CE" w:hAnsi="Arial CE"/>
                <w:color w:val="000000"/>
              </w:rPr>
              <w:t>E-On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Kft.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Balmádi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energiadíj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4 650,00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proofErr w:type="spellStart"/>
            <w:r w:rsidRPr="00E23A18">
              <w:rPr>
                <w:rFonts w:ascii="Arial CE" w:hAnsi="Arial CE"/>
                <w:color w:val="000000"/>
              </w:rPr>
              <w:t>E-On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Kft. Fonyód energiadíj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3 415,00</w:t>
            </w:r>
          </w:p>
        </w:tc>
      </w:tr>
      <w:tr w:rsidR="00E23A18" w:rsidRPr="00E23A18" w:rsidTr="00E23A18">
        <w:trPr>
          <w:trHeight w:val="255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DIGI Kft.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3 000,00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proofErr w:type="spellStart"/>
            <w:r w:rsidRPr="00E23A18">
              <w:rPr>
                <w:rFonts w:ascii="Arial CE" w:hAnsi="Arial CE"/>
                <w:color w:val="000000"/>
              </w:rPr>
              <w:t>E-On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Kft.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Balmádi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energiadíj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3 159,00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FORECORZ Kft.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Toner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>/ irodaszer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7 620,00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Szalay Papír elem/irodaszer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1 280,00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Könyvelői díj 07-09. hó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152 400,00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Pénztárbizonylatok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1 820,00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proofErr w:type="spellStart"/>
            <w:r w:rsidRPr="00E23A18">
              <w:rPr>
                <w:rFonts w:ascii="Arial CE" w:hAnsi="Arial CE"/>
                <w:color w:val="000000"/>
              </w:rPr>
              <w:t>Telenor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telefonszámla 08.hó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17 795,00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Irodaszer H: 21/12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18 840,00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 xml:space="preserve">DIGI műholdas </w:t>
            </w:r>
            <w:proofErr w:type="spellStart"/>
            <w:r w:rsidRPr="00E23A18">
              <w:rPr>
                <w:rFonts w:ascii="Arial CE" w:hAnsi="Arial CE"/>
                <w:color w:val="000000"/>
              </w:rPr>
              <w:t>ef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>. Díj Cegléd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3 000,00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Postai Bélyeg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3 800,00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Cegléd villanyszámla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3 104,00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Cegléd vízdíj, hulladékszállítás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24 815,00</w:t>
            </w:r>
          </w:p>
        </w:tc>
      </w:tr>
      <w:tr w:rsidR="00E23A18" w:rsidRPr="00E23A18" w:rsidTr="00E23A18">
        <w:trPr>
          <w:trHeight w:val="255"/>
        </w:trPr>
        <w:tc>
          <w:tcPr>
            <w:tcW w:w="5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Balatonalmádi hulladékszállítás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7 175,00</w:t>
            </w:r>
          </w:p>
        </w:tc>
      </w:tr>
      <w:tr w:rsidR="00E23A18" w:rsidRPr="00E23A18" w:rsidTr="00E23A18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Érmek rendezvényhez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8 640,00</w:t>
            </w:r>
          </w:p>
        </w:tc>
      </w:tr>
      <w:tr w:rsidR="00E23A18" w:rsidRPr="00E23A18" w:rsidTr="00E23A18">
        <w:trPr>
          <w:trHeight w:val="255"/>
        </w:trPr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proofErr w:type="spellStart"/>
            <w:r w:rsidRPr="00E23A18">
              <w:rPr>
                <w:rFonts w:ascii="Arial CE" w:hAnsi="Arial CE"/>
                <w:color w:val="000000"/>
              </w:rPr>
              <w:t>Telenor</w:t>
            </w:r>
            <w:proofErr w:type="spellEnd"/>
            <w:r w:rsidRPr="00E23A18">
              <w:rPr>
                <w:rFonts w:ascii="Arial CE" w:hAnsi="Arial CE"/>
                <w:color w:val="000000"/>
              </w:rPr>
              <w:t xml:space="preserve"> telefonszámla 09.hó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A18" w:rsidRPr="00E23A18" w:rsidRDefault="00E23A18" w:rsidP="00E23A18">
            <w:pPr>
              <w:overflowPunct/>
              <w:autoSpaceDE/>
              <w:autoSpaceDN/>
              <w:adjustRightInd/>
              <w:jc w:val="center"/>
              <w:rPr>
                <w:rFonts w:ascii="Arial CE" w:hAnsi="Arial CE"/>
                <w:color w:val="000000"/>
              </w:rPr>
            </w:pPr>
            <w:r w:rsidRPr="00E23A18">
              <w:rPr>
                <w:rFonts w:ascii="Arial CE" w:hAnsi="Arial CE"/>
                <w:color w:val="000000"/>
              </w:rPr>
              <w:t>21 950,00</w:t>
            </w:r>
          </w:p>
        </w:tc>
      </w:tr>
    </w:tbl>
    <w:p w:rsidR="00617D8D" w:rsidRPr="00C12438" w:rsidRDefault="00617D8D"/>
    <w:sectPr w:rsidR="00617D8D" w:rsidRPr="00C12438" w:rsidSect="0061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438"/>
    <w:rsid w:val="00617D8D"/>
    <w:rsid w:val="00C12438"/>
    <w:rsid w:val="00E2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24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">
    <w:name w:val="Body Text 3"/>
    <w:basedOn w:val="Norml"/>
    <w:rsid w:val="00C12438"/>
    <w:pPr>
      <w:jc w:val="both"/>
    </w:pPr>
    <w:rPr>
      <w:rFonts w:ascii="Tahoma" w:hAnsi="Tahoma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269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Edit</dc:creator>
  <cp:lastModifiedBy>Balogh Edit</cp:lastModifiedBy>
  <cp:revision>2</cp:revision>
  <dcterms:created xsi:type="dcterms:W3CDTF">2013-11-04T16:36:00Z</dcterms:created>
  <dcterms:modified xsi:type="dcterms:W3CDTF">2013-11-04T16:36:00Z</dcterms:modified>
</cp:coreProperties>
</file>